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p>
    <w:p w:rsidR="000F0B2C" w:rsidRPr="006B3133" w:rsidRDefault="000F0B2C" w:rsidP="000F0B2C">
      <w:pPr>
        <w:jc w:val="center"/>
        <w:rPr>
          <w:lang w:val="en-US"/>
        </w:rPr>
      </w:pPr>
      <w:r w:rsidRPr="006B3133">
        <w:rPr>
          <w:lang w:val="en-US"/>
        </w:rPr>
        <w:t>Congress and Office of the President</w:t>
      </w:r>
    </w:p>
    <w:p w:rsidR="000F0B2C" w:rsidRPr="006B3133" w:rsidRDefault="000F0B2C" w:rsidP="000F0B2C">
      <w:pPr>
        <w:jc w:val="center"/>
        <w:rPr>
          <w:lang w:val="en-US"/>
        </w:rPr>
      </w:pPr>
      <w:r w:rsidRPr="006B3133">
        <w:rPr>
          <w:lang w:val="en-US"/>
        </w:rPr>
        <w:t>Name</w:t>
      </w:r>
    </w:p>
    <w:p w:rsidR="000F0B2C" w:rsidRPr="006B3133" w:rsidRDefault="000F0B2C" w:rsidP="000F0B2C">
      <w:pPr>
        <w:jc w:val="center"/>
        <w:rPr>
          <w:lang w:val="en-US"/>
        </w:rPr>
      </w:pPr>
      <w:r w:rsidRPr="006B3133">
        <w:rPr>
          <w:lang w:val="en-US"/>
        </w:rPr>
        <w:t>Institution</w:t>
      </w:r>
    </w:p>
    <w:p w:rsidR="000F0B2C" w:rsidRPr="006B3133" w:rsidRDefault="000F0B2C" w:rsidP="000F0B2C">
      <w:pPr>
        <w:jc w:val="center"/>
        <w:rPr>
          <w:lang w:val="en-US"/>
        </w:rPr>
      </w:pPr>
      <w:r w:rsidRPr="006B3133">
        <w:rPr>
          <w:lang w:val="en-US"/>
        </w:rPr>
        <w:t>Date</w:t>
      </w:r>
      <w:r w:rsidRPr="006B3133">
        <w:rPr>
          <w:lang w:val="en-US"/>
        </w:rPr>
        <w:br w:type="page"/>
      </w:r>
    </w:p>
    <w:p w:rsidR="000F0B2C" w:rsidRPr="007717E6" w:rsidRDefault="000F0B2C" w:rsidP="006B3133">
      <w:pPr>
        <w:jc w:val="center"/>
      </w:pPr>
      <w:r w:rsidRPr="007717E6">
        <w:rPr>
          <w:lang w:val="en-US"/>
        </w:rPr>
        <w:lastRenderedPageBreak/>
        <w:t>Congress and Office of the President</w:t>
      </w:r>
    </w:p>
    <w:p w:rsidR="006B3133" w:rsidRPr="006B3133" w:rsidRDefault="006B3133" w:rsidP="006B3133">
      <w:pPr>
        <w:jc w:val="center"/>
        <w:rPr>
          <w:b/>
        </w:rPr>
      </w:pPr>
      <w:r w:rsidRPr="006B3133">
        <w:rPr>
          <w:b/>
        </w:rPr>
        <w:t>Structure and Makeup of Congress</w:t>
      </w:r>
    </w:p>
    <w:p w:rsidR="007717E6" w:rsidRDefault="007717E6" w:rsidP="00FE44DF">
      <w:pPr>
        <w:ind w:firstLine="720"/>
      </w:pPr>
      <w:r w:rsidRPr="007717E6">
        <w:t>Our founding fathers divided the government into three separate branches. The aim of this was to ensure that they implemented a government that was democrat</w:t>
      </w:r>
      <w:r>
        <w:t>ic and would serve the citizens (</w:t>
      </w:r>
      <w:bookmarkStart w:id="0" w:name="_GoBack"/>
      <w:bookmarkEnd w:id="0"/>
      <w:r>
        <w:t>Haskell, 2018).</w:t>
      </w:r>
      <w:r w:rsidRPr="007717E6">
        <w:t xml:space="preserve"> In other words, the founding fathers wanted to form an organization such that no one had an opportunity to exploit and overuse power. Activities of the current Congress and Office of the President have tried to regulate the powers in the government of the States hence via checks of balances.</w:t>
      </w:r>
    </w:p>
    <w:p w:rsidR="006B3133" w:rsidRPr="006B3133" w:rsidRDefault="006B3133" w:rsidP="00FE44DF">
      <w:pPr>
        <w:ind w:firstLine="720"/>
      </w:pPr>
      <w:r w:rsidRPr="006B3133">
        <w:t xml:space="preserve">The United States Congress is defined as the National Federal Legislative body whose main job is to make laws that affect the public in their daily lives as well as protection of rights. The Congress has 100 senators (2 per state) and 435 members in the House of Representatives. These numbers were fixed through the Reapportionment of 1929, with an aim to make it too unwieldy (Haskell, 2018). All the members earn their seats via direct votes from the public in the Election Day. Besides, each state ensures that it elects two senators to the Senate and one representative to the House of Representatives. Depending on the population that a state has, states may decide to elect more than one or more representatives. The works of the two houses are formulated and passed by groups of legislators and committees that are categorized in specialized areas. </w:t>
      </w:r>
    </w:p>
    <w:p w:rsidR="006B3133" w:rsidRPr="006B3133" w:rsidRDefault="006B3133" w:rsidP="006B3133">
      <w:pPr>
        <w:jc w:val="center"/>
        <w:rPr>
          <w:b/>
        </w:rPr>
      </w:pPr>
      <w:r w:rsidRPr="006B3133">
        <w:rPr>
          <w:b/>
        </w:rPr>
        <w:t>Differences between the House of Representatives and the Senate</w:t>
      </w:r>
    </w:p>
    <w:p w:rsidR="006B3133" w:rsidRPr="006B3133" w:rsidRDefault="00770A2F" w:rsidP="006B3133">
      <w:pPr>
        <w:ind w:firstLine="720"/>
      </w:pPr>
      <w:r>
        <w:t xml:space="preserve">The </w:t>
      </w:r>
      <w:r w:rsidR="006B3133" w:rsidRPr="006B3133">
        <w:t xml:space="preserve">Congress is arguably the main legislative body in the government of the United States. One of the differences between the House of Representatives and the Senate is the mode of qualification. To be able to contest as a representative, the individual ought to be at least 25 years old upon the time of the main election and have served for at least seven years in the United States continuously (Johnson, 2019). For the case of a senator, the individual </w:t>
      </w:r>
      <w:r w:rsidR="006B3133" w:rsidRPr="006B3133">
        <w:lastRenderedPageBreak/>
        <w:t>must be at least 30 years at the time of election and must have served in the United States for at least nine years. Another difference is evident in the length of terms. Senators are elected for a period for six years while the House representatives have a two-year term before the need to look for re-election. On the same note, every member of the House seems upon for an election after two years while the Senate tends to accommodate a staggered system where only one-third of the Senators seek for an election every two years.</w:t>
      </w:r>
    </w:p>
    <w:p w:rsidR="006B3133" w:rsidRPr="006B3133" w:rsidRDefault="006B3133" w:rsidP="006B3133">
      <w:pPr>
        <w:jc w:val="center"/>
        <w:rPr>
          <w:b/>
        </w:rPr>
      </w:pPr>
      <w:r w:rsidRPr="006B3133">
        <w:rPr>
          <w:b/>
        </w:rPr>
        <w:t>Powers Granted to Congress and the President under the Constitution</w:t>
      </w:r>
    </w:p>
    <w:p w:rsidR="006B3133" w:rsidRPr="006B3133" w:rsidRDefault="006B3133" w:rsidP="006B3133">
      <w:pPr>
        <w:ind w:firstLine="720"/>
      </w:pPr>
      <w:r w:rsidRPr="006B3133">
        <w:t>In the Constitution, Article 1 reckons several foreign affairs and powers of the C</w:t>
      </w:r>
      <w:r w:rsidR="00770A2F">
        <w:t xml:space="preserve">ongress. One of the powers that the </w:t>
      </w:r>
      <w:r w:rsidRPr="006B3133">
        <w:t>Congress is granted is the providence and maintenance of a navy. All the activities such as the costs and the conduct of missions meant to protect and maintain the</w:t>
      </w:r>
      <w:r w:rsidR="00770A2F">
        <w:t xml:space="preserve"> interests of the United States are controlled by the Congress </w:t>
      </w:r>
      <w:r w:rsidRPr="006B3133">
        <w:t xml:space="preserve">(Roberts, 2019). Besides, </w:t>
      </w:r>
      <w:r w:rsidR="00770A2F">
        <w:t xml:space="preserve">the </w:t>
      </w:r>
      <w:r w:rsidRPr="006B3133">
        <w:t>Congress is expected to formulate rules to ensure the manage</w:t>
      </w:r>
      <w:r w:rsidR="00770A2F">
        <w:t>ment as well as the regulation o</w:t>
      </w:r>
      <w:r w:rsidRPr="006B3133">
        <w:t xml:space="preserve">f the land. It is also the role of the Congress to set tax brackets and collect taxes, drawing funds from the Treasury bond as well as permitting different legislators to impact many types of foreign policy issues (Haskell, 2018). Through the constitution, </w:t>
      </w:r>
      <w:r w:rsidR="00770A2F">
        <w:t xml:space="preserve">the </w:t>
      </w:r>
      <w:r w:rsidRPr="006B3133">
        <w:t xml:space="preserve">Congress is granted powers that concern the President’s foreign affairs such as the appointment of different diplomats depending on the approval of the Senate as well as making treaties with other nations. </w:t>
      </w:r>
    </w:p>
    <w:p w:rsidR="006B3133" w:rsidRPr="006B3133" w:rsidRDefault="006B3133" w:rsidP="006B3133">
      <w:pPr>
        <w:jc w:val="center"/>
        <w:rPr>
          <w:b/>
        </w:rPr>
      </w:pPr>
      <w:r w:rsidRPr="006B3133">
        <w:rPr>
          <w:b/>
        </w:rPr>
        <w:t>Checks and Balances of Power, Considering Congress, the President, and the Judiciary</w:t>
      </w:r>
    </w:p>
    <w:p w:rsidR="006B3133" w:rsidRPr="006B3133" w:rsidRDefault="006B3133" w:rsidP="006B3133">
      <w:pPr>
        <w:ind w:firstLine="720"/>
      </w:pPr>
      <w:r w:rsidRPr="006B3133">
        <w:t xml:space="preserve">Checks and balances are fundamental to the government of the United States since they ensure that there is no branch with a lot of controlling power, and as such, it created a separation of powers (Roberts, 2019). On the same note, checks and balances can be explained better through consideration of how branches work and complement each other. First, the judiciary is expected to interpret laws, but the President nominates Supreme Court </w:t>
      </w:r>
      <w:r w:rsidRPr="006B3133">
        <w:lastRenderedPageBreak/>
        <w:t xml:space="preserve">justices, judges, the court of appeals judges, and district court judges in </w:t>
      </w:r>
      <w:r w:rsidR="00F80F0F" w:rsidRPr="006B3133">
        <w:t>whom</w:t>
      </w:r>
      <w:r w:rsidRPr="006B3133">
        <w:t xml:space="preserve"> they are expected to make evaluations hence making a platform upon the administration of law and justice (Johnson, 2019). Besides, the President is tasked wi</w:t>
      </w:r>
      <w:r w:rsidR="00770A2F">
        <w:t>th responsibilities to nominate</w:t>
      </w:r>
      <w:r w:rsidRPr="006B3133">
        <w:t xml:space="preserve"> federal officials, but it is the work of the Senate to confirm and verify those nominations.</w:t>
      </w:r>
    </w:p>
    <w:p w:rsidR="006B3133" w:rsidRPr="006B3133" w:rsidRDefault="006B3133" w:rsidP="006B3133">
      <w:pPr>
        <w:jc w:val="center"/>
        <w:rPr>
          <w:b/>
        </w:rPr>
      </w:pPr>
      <w:r w:rsidRPr="006B3133">
        <w:rPr>
          <w:b/>
        </w:rPr>
        <w:t>Roles and Responsibilities of the President</w:t>
      </w:r>
    </w:p>
    <w:p w:rsidR="006B3133" w:rsidRPr="006B3133" w:rsidRDefault="006B3133" w:rsidP="006B3133">
      <w:pPr>
        <w:ind w:firstLine="720"/>
      </w:pPr>
      <w:r w:rsidRPr="006B3133">
        <w:t xml:space="preserve">One of the functions of the President is being the commander in chief. According to Roberts (2019), the President gives American forces orders in trouble spots around the world as a sign of foreign policy and international security. He also functions as the chief of the state, in which he is expected to welcome astronauts or football teams to the White House and opening Olympic Games among other functions. He also functions as a diplomat in which is expected to lead the American foreign policy in case of wars or threats. </w:t>
      </w:r>
    </w:p>
    <w:p w:rsidR="006B3133" w:rsidRPr="006B3133" w:rsidRDefault="006B3133" w:rsidP="006B3133">
      <w:pPr>
        <w:jc w:val="center"/>
        <w:rPr>
          <w:b/>
        </w:rPr>
      </w:pPr>
      <w:r w:rsidRPr="006B3133">
        <w:rPr>
          <w:b/>
        </w:rPr>
        <w:t>Evolution of Presidential Power</w:t>
      </w:r>
    </w:p>
    <w:p w:rsidR="006B3133" w:rsidRPr="006B3133" w:rsidRDefault="006B3133" w:rsidP="006B3133">
      <w:pPr>
        <w:ind w:firstLine="720"/>
      </w:pPr>
      <w:r w:rsidRPr="006B3133">
        <w:t xml:space="preserve">Presidency in the 21st century is very different from that created at the end of the 1700s. As such, constitutional provisions tended to reduce the powers that the President had although some presidents such as George Washington and Thomas Jefferson shaped the presidency into a more influential position in early 1800. In the 1800s to the 1930s, Congress was the dominating branch as far as the national government is concerned (Lewis, 2019). Nevertheless, the balance of power </w:t>
      </w:r>
      <w:r w:rsidR="00770A2F">
        <w:t>changed dramatically in the 20</w:t>
      </w:r>
      <w:r w:rsidR="00770A2F" w:rsidRPr="00770A2F">
        <w:rPr>
          <w:vertAlign w:val="superscript"/>
        </w:rPr>
        <w:t>th</w:t>
      </w:r>
      <w:r w:rsidR="00770A2F">
        <w:t xml:space="preserve"> </w:t>
      </w:r>
      <w:r w:rsidRPr="006B3133">
        <w:t xml:space="preserve">century, such that the executive has equal powers with the legislative branch. The Congress being granted more powers followed this, and as such, being able to double the salary of the President to $400, 000. </w:t>
      </w:r>
    </w:p>
    <w:p w:rsidR="006B3133" w:rsidRPr="006B3133" w:rsidRDefault="006B3133" w:rsidP="006B3133"/>
    <w:p w:rsidR="001556C5" w:rsidRDefault="001556C5" w:rsidP="00770A2F">
      <w:pPr>
        <w:rPr>
          <w:b/>
        </w:rPr>
      </w:pPr>
    </w:p>
    <w:p w:rsidR="006B3133" w:rsidRPr="006B3133" w:rsidRDefault="006B3133" w:rsidP="006B3133">
      <w:pPr>
        <w:jc w:val="center"/>
        <w:rPr>
          <w:b/>
        </w:rPr>
      </w:pPr>
      <w:r w:rsidRPr="006B3133">
        <w:rPr>
          <w:b/>
        </w:rPr>
        <w:lastRenderedPageBreak/>
        <w:t>How Bills Become Laws</w:t>
      </w:r>
    </w:p>
    <w:p w:rsidR="006B3133" w:rsidRPr="006B3133" w:rsidRDefault="006B3133" w:rsidP="006B3133">
      <w:pPr>
        <w:ind w:firstLine="720"/>
      </w:pPr>
      <w:r w:rsidRPr="006B3133">
        <w:t>The first step is the introduction of a bill, and this can be done as long as the House is in session. Bills are officially introduced in the hopper which is located in the Speaker’s platform. According to Lewis (2019), the Committee Action is the second step, and it includes the 19 House standing committees and 16 Senate committees who have jurisdiction over different sectors. The bill is then referred to a subcommittee and placed on its calendar before it is re</w:t>
      </w:r>
      <w:r>
        <w:t>ported to the committee. The bill</w:t>
      </w:r>
      <w:r w:rsidRPr="006B3133">
        <w:t xml:space="preserve"> is then debated, and it is voted before it is referred to the Senate. In this juncture, the bill may pass or fail, and as such, it is sent to the President upon passing a law.</w:t>
      </w:r>
    </w:p>
    <w:p w:rsidR="006B3133" w:rsidRDefault="006B3133"/>
    <w:p w:rsidR="006B3133" w:rsidRDefault="006B3133"/>
    <w:p w:rsidR="006B3133" w:rsidRDefault="006B3133"/>
    <w:p w:rsidR="006B3133" w:rsidRDefault="006B3133"/>
    <w:p w:rsidR="006B3133" w:rsidRDefault="006B3133"/>
    <w:p w:rsidR="006B3133" w:rsidRDefault="006B3133"/>
    <w:p w:rsidR="006B3133" w:rsidRDefault="006B3133"/>
    <w:p w:rsidR="006B3133" w:rsidRDefault="006B3133"/>
    <w:p w:rsidR="006B3133" w:rsidRDefault="006B3133"/>
    <w:p w:rsidR="006B3133" w:rsidRDefault="006B3133"/>
    <w:p w:rsidR="006B3133" w:rsidRDefault="006B3133"/>
    <w:p w:rsidR="00FE44DF" w:rsidRDefault="00FE44DF" w:rsidP="001556C5"/>
    <w:p w:rsidR="008827F9" w:rsidRPr="006B3133" w:rsidRDefault="008827F9" w:rsidP="006B3133">
      <w:pPr>
        <w:jc w:val="center"/>
      </w:pPr>
      <w:r w:rsidRPr="006B3133">
        <w:lastRenderedPageBreak/>
        <w:t>References</w:t>
      </w:r>
    </w:p>
    <w:p w:rsidR="008827F9" w:rsidRPr="006B3133" w:rsidRDefault="008827F9" w:rsidP="006B3133">
      <w:pPr>
        <w:ind w:left="720" w:hanging="720"/>
        <w:rPr>
          <w:color w:val="222222"/>
          <w:shd w:val="clear" w:color="auto" w:fill="FFFFFF"/>
        </w:rPr>
      </w:pPr>
      <w:r w:rsidRPr="006B3133">
        <w:rPr>
          <w:color w:val="222222"/>
          <w:shd w:val="clear" w:color="auto" w:fill="FFFFFF"/>
        </w:rPr>
        <w:t>Haskell, J. (2018). </w:t>
      </w:r>
      <w:r w:rsidRPr="006B3133">
        <w:rPr>
          <w:i/>
          <w:iCs/>
          <w:color w:val="222222"/>
          <w:shd w:val="clear" w:color="auto" w:fill="FFFFFF"/>
        </w:rPr>
        <w:t>Congress in context</w:t>
      </w:r>
      <w:r w:rsidRPr="006B3133">
        <w:rPr>
          <w:color w:val="222222"/>
          <w:shd w:val="clear" w:color="auto" w:fill="FFFFFF"/>
        </w:rPr>
        <w:t>. Routledge.</w:t>
      </w:r>
    </w:p>
    <w:p w:rsidR="008827F9" w:rsidRPr="006B3133" w:rsidRDefault="008827F9" w:rsidP="006B3133">
      <w:pPr>
        <w:ind w:left="720" w:hanging="720"/>
        <w:rPr>
          <w:i/>
          <w:iCs/>
          <w:color w:val="222222"/>
          <w:shd w:val="clear" w:color="auto" w:fill="FFFFFF"/>
        </w:rPr>
      </w:pPr>
      <w:r w:rsidRPr="006B3133">
        <w:rPr>
          <w:color w:val="222222"/>
          <w:shd w:val="clear" w:color="auto" w:fill="FFFFFF"/>
        </w:rPr>
        <w:t>Johnson, D. M. (2019). Presidential Selection, Salaries, and Moral Leadership. In </w:t>
      </w:r>
      <w:r w:rsidRPr="006B3133">
        <w:rPr>
          <w:i/>
          <w:iCs/>
          <w:color w:val="222222"/>
          <w:shd w:val="clear" w:color="auto" w:fill="FFFFFF"/>
        </w:rPr>
        <w:t>The Uncertain Future of American Public Higher Education</w:t>
      </w:r>
      <w:r w:rsidRPr="006B3133">
        <w:rPr>
          <w:color w:val="222222"/>
          <w:shd w:val="clear" w:color="auto" w:fill="FFFFFF"/>
        </w:rPr>
        <w:t> (pp. 123-140). Palgrave Macmillan, Cham.</w:t>
      </w:r>
    </w:p>
    <w:p w:rsidR="008827F9" w:rsidRPr="006B3133" w:rsidRDefault="008827F9" w:rsidP="006B3133">
      <w:pPr>
        <w:ind w:left="720" w:hanging="720"/>
        <w:rPr>
          <w:color w:val="222222"/>
          <w:shd w:val="clear" w:color="auto" w:fill="FFFFFF"/>
        </w:rPr>
      </w:pPr>
      <w:r w:rsidRPr="006B3133">
        <w:rPr>
          <w:color w:val="222222"/>
          <w:shd w:val="clear" w:color="auto" w:fill="FFFFFF"/>
        </w:rPr>
        <w:t>Lewis, V. (2019). </w:t>
      </w:r>
      <w:r w:rsidRPr="006B3133">
        <w:rPr>
          <w:i/>
          <w:iCs/>
          <w:color w:val="222222"/>
          <w:shd w:val="clear" w:color="auto" w:fill="FFFFFF"/>
        </w:rPr>
        <w:t>Ideas of Power</w:t>
      </w:r>
      <w:r w:rsidRPr="006B3133">
        <w:rPr>
          <w:color w:val="222222"/>
          <w:shd w:val="clear" w:color="auto" w:fill="FFFFFF"/>
        </w:rPr>
        <w:t>. Cambridge University Press.</w:t>
      </w:r>
    </w:p>
    <w:p w:rsidR="008827F9" w:rsidRPr="006B3133" w:rsidRDefault="008827F9" w:rsidP="006B3133">
      <w:pPr>
        <w:ind w:left="720" w:hanging="720"/>
      </w:pPr>
      <w:r w:rsidRPr="006B3133">
        <w:rPr>
          <w:color w:val="222222"/>
          <w:shd w:val="clear" w:color="auto" w:fill="FFFFFF"/>
        </w:rPr>
        <w:t>Roberts, R. (2019). The Judicial Response to the Presidential Polarization of the Administrative State. </w:t>
      </w:r>
      <w:r w:rsidRPr="006B3133">
        <w:rPr>
          <w:i/>
          <w:iCs/>
          <w:color w:val="222222"/>
          <w:shd w:val="clear" w:color="auto" w:fill="FFFFFF"/>
        </w:rPr>
        <w:t>The American Review of Public Administration</w:t>
      </w:r>
      <w:r w:rsidRPr="006B3133">
        <w:rPr>
          <w:color w:val="222222"/>
          <w:shd w:val="clear" w:color="auto" w:fill="FFFFFF"/>
        </w:rPr>
        <w:t>, </w:t>
      </w:r>
      <w:r w:rsidRPr="006B3133">
        <w:rPr>
          <w:i/>
          <w:iCs/>
          <w:color w:val="222222"/>
          <w:shd w:val="clear" w:color="auto" w:fill="FFFFFF"/>
        </w:rPr>
        <w:t>49</w:t>
      </w:r>
      <w:r w:rsidRPr="006B3133">
        <w:rPr>
          <w:color w:val="222222"/>
          <w:shd w:val="clear" w:color="auto" w:fill="FFFFFF"/>
        </w:rPr>
        <w:t>(1), 3-20.</w:t>
      </w:r>
    </w:p>
    <w:sectPr w:rsidR="008827F9" w:rsidRPr="006B3133" w:rsidSect="000F0B2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EB3" w:rsidRDefault="00A87EB3" w:rsidP="000F0B2C">
      <w:pPr>
        <w:spacing w:after="0" w:line="240" w:lineRule="auto"/>
      </w:pPr>
      <w:r>
        <w:separator/>
      </w:r>
    </w:p>
  </w:endnote>
  <w:endnote w:type="continuationSeparator" w:id="1">
    <w:p w:rsidR="00A87EB3" w:rsidRDefault="00A87EB3" w:rsidP="000F0B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EB3" w:rsidRDefault="00A87EB3" w:rsidP="000F0B2C">
      <w:pPr>
        <w:spacing w:after="0" w:line="240" w:lineRule="auto"/>
      </w:pPr>
      <w:r>
        <w:separator/>
      </w:r>
    </w:p>
  </w:footnote>
  <w:footnote w:type="continuationSeparator" w:id="1">
    <w:p w:rsidR="00A87EB3" w:rsidRDefault="00A87EB3" w:rsidP="000F0B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001311"/>
      <w:docPartObj>
        <w:docPartGallery w:val="Page Numbers (Top of Page)"/>
        <w:docPartUnique/>
      </w:docPartObj>
    </w:sdtPr>
    <w:sdtEndPr>
      <w:rPr>
        <w:noProof/>
      </w:rPr>
    </w:sdtEndPr>
    <w:sdtContent>
      <w:p w:rsidR="000F0B2C" w:rsidRDefault="000F0B2C" w:rsidP="000F0B2C">
        <w:pPr>
          <w:pStyle w:val="Header"/>
          <w:spacing w:line="480" w:lineRule="auto"/>
        </w:pPr>
        <w:r w:rsidRPr="000F0B2C">
          <w:t xml:space="preserve">CONGRESS AND OFFICE OF THE PRESIDENT </w:t>
        </w:r>
        <w:r w:rsidR="00FE44DF">
          <w:t xml:space="preserve">                                                                </w:t>
        </w:r>
        <w:r w:rsidR="00B35430">
          <w:fldChar w:fldCharType="begin"/>
        </w:r>
        <w:r>
          <w:instrText xml:space="preserve"> PAGE   \* MERGEFORMAT </w:instrText>
        </w:r>
        <w:r w:rsidR="00B35430">
          <w:fldChar w:fldCharType="separate"/>
        </w:r>
        <w:r w:rsidR="00770A2F">
          <w:rPr>
            <w:noProof/>
          </w:rPr>
          <w:t>5</w:t>
        </w:r>
        <w:r w:rsidR="00B35430">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B2C" w:rsidRDefault="000F0B2C" w:rsidP="000F0B2C">
    <w:pPr>
      <w:pStyle w:val="Header"/>
      <w:spacing w:line="480" w:lineRule="auto"/>
    </w:pPr>
    <w:r>
      <w:t xml:space="preserve">Running head: </w:t>
    </w:r>
    <w:r w:rsidRPr="000F0B2C">
      <w:t>CONGRESS AND OFFICE OF THE PRESIDENT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6721"/>
    <w:rsid w:val="000F0B2C"/>
    <w:rsid w:val="001556C5"/>
    <w:rsid w:val="001C180A"/>
    <w:rsid w:val="001E6C65"/>
    <w:rsid w:val="002A43FD"/>
    <w:rsid w:val="002B3298"/>
    <w:rsid w:val="002D0D51"/>
    <w:rsid w:val="003037B1"/>
    <w:rsid w:val="003113DA"/>
    <w:rsid w:val="003C06B9"/>
    <w:rsid w:val="00406721"/>
    <w:rsid w:val="00504FC1"/>
    <w:rsid w:val="00672348"/>
    <w:rsid w:val="00677A90"/>
    <w:rsid w:val="006B3133"/>
    <w:rsid w:val="00770A2F"/>
    <w:rsid w:val="007717E6"/>
    <w:rsid w:val="007D5AF1"/>
    <w:rsid w:val="008827F9"/>
    <w:rsid w:val="008C09E1"/>
    <w:rsid w:val="00A00E79"/>
    <w:rsid w:val="00A87EB3"/>
    <w:rsid w:val="00A93CB3"/>
    <w:rsid w:val="00AD49D0"/>
    <w:rsid w:val="00B16C8B"/>
    <w:rsid w:val="00B35430"/>
    <w:rsid w:val="00B57361"/>
    <w:rsid w:val="00B7437B"/>
    <w:rsid w:val="00B82880"/>
    <w:rsid w:val="00BD0629"/>
    <w:rsid w:val="00C115DD"/>
    <w:rsid w:val="00E841A7"/>
    <w:rsid w:val="00F80F0F"/>
    <w:rsid w:val="00F84E8D"/>
    <w:rsid w:val="00FE44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B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B2C"/>
  </w:style>
  <w:style w:type="paragraph" w:styleId="Footer">
    <w:name w:val="footer"/>
    <w:basedOn w:val="Normal"/>
    <w:link w:val="FooterChar"/>
    <w:uiPriority w:val="99"/>
    <w:unhideWhenUsed/>
    <w:rsid w:val="000F0B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B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2019-05-13T12:39:00Z</dcterms:created>
  <dcterms:modified xsi:type="dcterms:W3CDTF">2019-05-13T12:39:00Z</dcterms:modified>
</cp:coreProperties>
</file>